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E0" w:rsidRPr="00051F00" w:rsidRDefault="006C16C9" w:rsidP="00E626AD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51F00">
        <w:rPr>
          <w:rFonts w:ascii="TH SarabunIT๙" w:hAnsi="TH SarabunIT๙" w:cs="TH SarabunIT๙"/>
          <w:b/>
          <w:bCs/>
        </w:rPr>
        <w:t xml:space="preserve">- </w:t>
      </w:r>
      <w:r w:rsidRPr="00051F00">
        <w:rPr>
          <w:rFonts w:ascii="TH SarabunIT๙" w:hAnsi="TH SarabunIT๙" w:cs="TH SarabunIT๙"/>
          <w:b/>
          <w:bCs/>
          <w:cs/>
        </w:rPr>
        <w:t xml:space="preserve">ตัวอย่าง </w:t>
      </w:r>
      <w:r w:rsidR="00051F00" w:rsidRPr="00051F00">
        <w:rPr>
          <w:rFonts w:ascii="TH SarabunIT๙" w:hAnsi="TH SarabunIT๙" w:cs="TH SarabunIT๙"/>
          <w:b/>
          <w:bCs/>
          <w:cs/>
        </w:rPr>
        <w:t>–</w:t>
      </w:r>
    </w:p>
    <w:p w:rsidR="00051F00" w:rsidRPr="00051F00" w:rsidRDefault="00051F00" w:rsidP="00E626AD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51F00">
        <w:rPr>
          <w:rFonts w:ascii="TH SarabunIT๙" w:hAnsi="TH SarabunIT๙" w:cs="TH SarabunIT๙"/>
          <w:noProof/>
        </w:rPr>
        <w:drawing>
          <wp:inline distT="0" distB="0" distL="0" distR="0" wp14:anchorId="791D20D5" wp14:editId="3D04CBA6">
            <wp:extent cx="1104900" cy="109872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497" cy="111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F00" w:rsidRPr="00051F00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คำสั่งมหาวิทยาลัยบูรพา</w:t>
      </w:r>
    </w:p>
    <w:p w:rsidR="00051F00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ที่</w:t>
      </w:r>
      <w:r w:rsidRPr="00051F00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</w:t>
      </w:r>
      <w:r w:rsidRPr="00051F00">
        <w:rPr>
          <w:rFonts w:ascii="TH SarabunIT๙" w:hAnsi="TH SarabunIT๙" w:cs="TH SarabunIT๙"/>
        </w:rPr>
        <w:t>……</w:t>
      </w:r>
      <w:r w:rsidRPr="00051F00">
        <w:rPr>
          <w:rFonts w:ascii="TH SarabunIT๙" w:hAnsi="TH SarabunIT๙" w:cs="TH SarabunIT๙"/>
          <w:cs/>
        </w:rPr>
        <w:t xml:space="preserve">/ </w:t>
      </w:r>
      <w:r>
        <w:rPr>
          <w:rFonts w:ascii="TH SarabunIT๙" w:hAnsi="TH SarabunIT๙" w:cs="TH SarabunIT๙"/>
        </w:rPr>
        <w:t>……</w:t>
      </w:r>
      <w:r w:rsidR="00B61A76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….</w:t>
      </w:r>
    </w:p>
    <w:p w:rsidR="00B61A76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 w:rsidR="00D06C7C">
        <w:rPr>
          <w:rFonts w:ascii="TH SarabunIT๙" w:hAnsi="TH SarabunIT๙" w:cs="TH SarabunIT๙" w:hint="cs"/>
          <w:cs/>
        </w:rPr>
        <w:t>แต่งตั้งส่วนงาน/หน่วยงานมีหน้าที่รับเงิน</w:t>
      </w:r>
    </w:p>
    <w:p w:rsidR="00051F00" w:rsidRDefault="00B61A76" w:rsidP="00E626A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051F00">
        <w:rPr>
          <w:rFonts w:ascii="TH SarabunIT๙" w:hAnsi="TH SarabunIT๙" w:cs="TH SarabunIT๙"/>
        </w:rPr>
        <w:t>-----------------------------------------------------------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เพื่อให้การรับเงินมีความสะดวก คล่องตัว และเพื่อประโยชน์ของมหาวิทยาลัย</w:t>
      </w:r>
    </w:p>
    <w:p w:rsidR="00051F00" w:rsidRDefault="00051F00" w:rsidP="00E63681">
      <w:pPr>
        <w:spacing w:after="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 26 และมาตรา 32 (4) แห่งพระราชบัญญัติมหาวิทยาลัยบูรพา พ.ศ. 2550 ประกอบกับความในข้อ 26 วรรค</w:t>
      </w:r>
      <w:r w:rsidR="00D06C7C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 xml:space="preserve"> ของข้อบังคับมหาวิทยาลัยบูรพา ว่าด้วยการบริหารการเงินและทรัพย์สินของมหาวิทยาลัย พ.ศ. 2561 จึงแต่งตั้ง 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 w:rsidR="00D06C7C">
        <w:rPr>
          <w:rFonts w:ascii="TH SarabunIT๙" w:hAnsi="TH SarabunIT๙" w:cs="TH SarabunIT๙" w:hint="cs"/>
          <w:u w:val="single"/>
          <w:cs/>
        </w:rPr>
        <w:t>/หน่วยงาน</w:t>
      </w:r>
      <w:r>
        <w:rPr>
          <w:rFonts w:ascii="TH SarabunIT๙" w:hAnsi="TH SarabunIT๙" w:cs="TH SarabunIT๙" w:hint="cs"/>
          <w:cs/>
        </w:rPr>
        <w:t xml:space="preserve">) </w:t>
      </w:r>
      <w:r w:rsidR="00D06C7C">
        <w:rPr>
          <w:rFonts w:ascii="TH SarabunIT๙" w:hAnsi="TH SarabunIT๙" w:cs="TH SarabunIT๙" w:hint="cs"/>
          <w:cs/>
        </w:rPr>
        <w:t xml:space="preserve">รับเงินแทนกองคลังและทรัพย์สิน โดยให้ปฏิบัติหน้าที่ตามประกาศมหาวิทยาลัยบูรพา </w:t>
      </w:r>
      <w:r w:rsidR="00E63681">
        <w:rPr>
          <w:rFonts w:ascii="TH SarabunIT๙" w:hAnsi="TH SarabunIT๙" w:cs="TH SarabunIT๙" w:hint="cs"/>
          <w:cs/>
        </w:rPr>
        <w:t xml:space="preserve">             </w:t>
      </w:r>
      <w:r w:rsidR="00D06C7C">
        <w:rPr>
          <w:rFonts w:ascii="TH SarabunIT๙" w:hAnsi="TH SarabunIT๙" w:cs="TH SarabunIT๙" w:hint="cs"/>
          <w:cs/>
        </w:rPr>
        <w:t xml:space="preserve">ที่ </w:t>
      </w:r>
      <w:r w:rsidR="00E63681">
        <w:rPr>
          <w:rFonts w:ascii="TH SarabunIT๙" w:hAnsi="TH SarabunIT๙" w:cs="TH SarabunIT๙" w:hint="cs"/>
          <w:cs/>
        </w:rPr>
        <w:t>0028/2553 เรื่อง หลักเกณฑ์กลางการรับเงินและวิธีการรับเงิน พ.ศ. 2553</w:t>
      </w: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ทั้งนี้ ตั้งแต่วันที่ ..............ระบุวันที่.............. เป็นต้นไป</w:t>
      </w:r>
      <w:r w:rsidR="00E63681">
        <w:rPr>
          <w:rFonts w:ascii="TH SarabunIT๙" w:hAnsi="TH SarabunIT๙" w:cs="TH SarabunIT๙"/>
        </w:rPr>
        <w:t xml:space="preserve"> </w:t>
      </w:r>
      <w:r w:rsidR="00E63681">
        <w:rPr>
          <w:rFonts w:ascii="TH SarabunIT๙" w:hAnsi="TH SarabunIT๙" w:cs="TH SarabunIT๙" w:hint="cs"/>
          <w:cs/>
        </w:rPr>
        <w:t>หรือจนกว่าจะมีคำสั่งเปลี่ยนแปลง</w:t>
      </w: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534328" w:rsidRDefault="00534328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สั่ง ณ วันที่                               พ.ศ.</w:t>
      </w:r>
    </w:p>
    <w:p w:rsidR="00534328" w:rsidRDefault="0053432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534328" w:rsidRDefault="00E626AD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03003A">
        <w:rPr>
          <w:rFonts w:ascii="TH SarabunIT๙" w:hAnsi="TH SarabunIT๙" w:cs="TH SarabunIT๙" w:hint="cs"/>
          <w:cs/>
        </w:rPr>
        <w:t>(รองศาสตราจารย์วัชรินทร์ กาสลัก)</w:t>
      </w:r>
    </w:p>
    <w:p w:rsidR="0003003A" w:rsidRDefault="0003003A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ผู้รักษาการแทนอธิการบดีมหาวิทยาลัยบูรพา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3681" w:rsidRDefault="00E63681" w:rsidP="00E626AD">
      <w:pPr>
        <w:spacing w:after="0"/>
        <w:jc w:val="center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(</w:t>
      </w:r>
      <w:r w:rsidRPr="00E626AD">
        <w:rPr>
          <w:rFonts w:ascii="TH SarabunIT๙" w:hAnsi="TH SarabunIT๙" w:cs="TH SarabunIT๙" w:hint="cs"/>
          <w:cs/>
        </w:rPr>
        <w:t>สำเนา</w:t>
      </w:r>
      <w:r>
        <w:rPr>
          <w:rFonts w:ascii="TH SarabunIT๙" w:hAnsi="TH SarabunIT๙" w:cs="TH SarabunIT๙" w:hint="cs"/>
          <w:cs/>
        </w:rPr>
        <w:t>)</w:t>
      </w:r>
    </w:p>
    <w:p w:rsidR="00E626AD" w:rsidRPr="00E626AD" w:rsidRDefault="00E626AD" w:rsidP="00E626AD">
      <w:pPr>
        <w:spacing w:after="0"/>
        <w:jc w:val="center"/>
        <w:rPr>
          <w:rFonts w:ascii="TH SarabunIT๙" w:hAnsi="TH SarabunIT๙" w:cs="TH SarabunIT๙" w:hint="cs"/>
          <w:cs/>
        </w:rPr>
      </w:pPr>
    </w:p>
    <w:p w:rsidR="00E63681" w:rsidRPr="00051F00" w:rsidRDefault="00E63681" w:rsidP="00E63681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คำสั่งมหาวิทยาลัยบูรพา</w:t>
      </w:r>
    </w:p>
    <w:p w:rsidR="00E63681" w:rsidRDefault="00E63681" w:rsidP="00E63681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ที่</w:t>
      </w:r>
      <w:r w:rsidRPr="00051F00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</w:t>
      </w:r>
      <w:r w:rsidRPr="00051F00">
        <w:rPr>
          <w:rFonts w:ascii="TH SarabunIT๙" w:hAnsi="TH SarabunIT๙" w:cs="TH SarabunIT๙"/>
        </w:rPr>
        <w:t>……</w:t>
      </w:r>
      <w:r w:rsidRPr="00051F00">
        <w:rPr>
          <w:rFonts w:ascii="TH SarabunIT๙" w:hAnsi="TH SarabunIT๙" w:cs="TH SarabunIT๙"/>
          <w:cs/>
        </w:rPr>
        <w:t xml:space="preserve">/ </w:t>
      </w:r>
      <w:r>
        <w:rPr>
          <w:rFonts w:ascii="TH SarabunIT๙" w:hAnsi="TH SarabunIT๙" w:cs="TH SarabunIT๙"/>
        </w:rPr>
        <w:t>…………..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….</w:t>
      </w:r>
    </w:p>
    <w:p w:rsidR="00E63681" w:rsidRDefault="00E63681" w:rsidP="00E63681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แต่งตั้งส่วนงาน/หน่วยงานมีหน้าที่รับเงิน</w:t>
      </w:r>
    </w:p>
    <w:p w:rsidR="00E63681" w:rsidRDefault="00E63681" w:rsidP="00E63681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-----------------------------------------------------------</w:t>
      </w: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เพื่อให้การรับเงินมีความสะดวก คล่องตัว และเพื่อประโยชน์ของมหาวิทยาลัย</w:t>
      </w: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 26 และมาตรา 32 (4) แห่งพระราชบัญญัติมหาวิทยาลัยบูรพา พ.ศ. 2550 ประกอบกับความในข้อ 26 วรรคหนึ่ง ของข้อบังคับมหาวิทยาลัยบูรพา ว่าด้วยการบริหารการเงินและทรัพย์สินของมหาวิทยาลัย พ.ศ. 2561 จึงแต่งตั้ง 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>
        <w:rPr>
          <w:rFonts w:ascii="TH SarabunIT๙" w:hAnsi="TH SarabunIT๙" w:cs="TH SarabunIT๙" w:hint="cs"/>
          <w:u w:val="single"/>
          <w:cs/>
        </w:rPr>
        <w:t>/หน่วยงาน</w:t>
      </w:r>
      <w:r>
        <w:rPr>
          <w:rFonts w:ascii="TH SarabunIT๙" w:hAnsi="TH SarabunIT๙" w:cs="TH SarabunIT๙" w:hint="cs"/>
          <w:cs/>
        </w:rPr>
        <w:t xml:space="preserve">) รับเงินแทนกองคลังและทรัพย์สิน โดยให้ปฏิบัติหน้าที่ตามประกาศมหาวิทยาลัยบูรพา </w:t>
      </w:r>
      <w:r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>ที่ 0028/2553 เรื่อง หลักเกณฑ์กลางการรับเงิน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และวิธีการรับเงิน พ.ศ. 2553</w:t>
      </w: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ทั้งนี้ ตั้งแต่วันที่ ..............ระบุวันที่.............. เป็นต้นไป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หรือจนกว่าจะมีคำสั่งเปลี่ยนแปลง</w:t>
      </w: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สั่ง ณ วันที่                               พ.ศ.</w:t>
      </w:r>
    </w:p>
    <w:p w:rsidR="00E63681" w:rsidRDefault="00E63681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3681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626AD" w:rsidRDefault="000C0DC8" w:rsidP="00E626AD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วัชรินทร์ กาสลัก</w:t>
      </w:r>
    </w:p>
    <w:p w:rsidR="00E626AD" w:rsidRDefault="00E626AD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(รองศาสตราจารย์วัชรินทร์ กาสลัก)</w:t>
      </w:r>
    </w:p>
    <w:p w:rsidR="000C0DC8" w:rsidRDefault="00E626AD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ผู้รักษาการแทนอธิการบดีมหาวิทยาลัยบูรพา</w:t>
      </w: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E63681" w:rsidRDefault="00E63681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0C0DC8" w:rsidRDefault="000C0DC8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0C0DC8" w:rsidRPr="000C0DC8" w:rsidRDefault="000C0DC8" w:rsidP="000C0DC8">
      <w:pPr>
        <w:spacing w:after="0"/>
        <w:ind w:left="4320" w:firstLine="720"/>
        <w:jc w:val="thaiDistribute"/>
        <w:rPr>
          <w:rFonts w:ascii="TH SarabunIT๙" w:hAnsi="TH SarabunIT๙" w:cs="TH SarabunIT๙" w:hint="cs"/>
        </w:rPr>
      </w:pP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0C0DC8">
        <w:rPr>
          <w:rFonts w:ascii="TH SarabunIT๙" w:hAnsi="TH SarabunIT๙" w:cs="TH SarabunIT๙" w:hint="cs"/>
          <w:cs/>
        </w:rPr>
        <w:t>สำเนาถูกต้อง</w:t>
      </w: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(.............................)</w:t>
      </w:r>
    </w:p>
    <w:p w:rsidR="000C0DC8" w:rsidRPr="000C0DC8" w:rsidRDefault="000C0DC8" w:rsidP="000C0DC8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ตำแหน่ง ..............</w:t>
      </w:r>
    </w:p>
    <w:sectPr w:rsidR="000C0DC8" w:rsidRPr="000C0DC8" w:rsidSect="00E626AD">
      <w:pgSz w:w="11906" w:h="16838"/>
      <w:pgMar w:top="1440" w:right="1559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3EAA"/>
    <w:multiLevelType w:val="hybridMultilevel"/>
    <w:tmpl w:val="800A65F6"/>
    <w:lvl w:ilvl="0" w:tplc="90D24C7C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5BFA"/>
    <w:multiLevelType w:val="hybridMultilevel"/>
    <w:tmpl w:val="C15E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0CBA"/>
    <w:multiLevelType w:val="hybridMultilevel"/>
    <w:tmpl w:val="DF3C8DA4"/>
    <w:lvl w:ilvl="0" w:tplc="BAC21D4A">
      <w:start w:val="5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F6A2E"/>
    <w:multiLevelType w:val="hybridMultilevel"/>
    <w:tmpl w:val="849E0332"/>
    <w:lvl w:ilvl="0" w:tplc="8EB41E6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F7C5A"/>
    <w:multiLevelType w:val="hybridMultilevel"/>
    <w:tmpl w:val="74F2F8CE"/>
    <w:lvl w:ilvl="0" w:tplc="5D8E6912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C9"/>
    <w:rsid w:val="0003003A"/>
    <w:rsid w:val="00051F00"/>
    <w:rsid w:val="000C0DC8"/>
    <w:rsid w:val="00151E59"/>
    <w:rsid w:val="00534328"/>
    <w:rsid w:val="006C16C9"/>
    <w:rsid w:val="009154E0"/>
    <w:rsid w:val="00B61A76"/>
    <w:rsid w:val="00CE6E1E"/>
    <w:rsid w:val="00D06C7C"/>
    <w:rsid w:val="00DB0861"/>
    <w:rsid w:val="00E626AD"/>
    <w:rsid w:val="00E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81E4"/>
  <w15:chartTrackingRefBased/>
  <w15:docId w15:val="{03E2C44C-128E-404E-820C-98E7DBBC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9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3</cp:revision>
  <dcterms:created xsi:type="dcterms:W3CDTF">2024-08-02T08:19:00Z</dcterms:created>
  <dcterms:modified xsi:type="dcterms:W3CDTF">2024-08-02T08:22:00Z</dcterms:modified>
</cp:coreProperties>
</file>